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55A6" w14:textId="59CF00F5" w:rsidR="001333CE" w:rsidRPr="00B26583" w:rsidRDefault="001D19A9" w:rsidP="001333CE">
      <w:pPr>
        <w:spacing w:after="0" w:line="240" w:lineRule="auto"/>
        <w:jc w:val="center"/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t xml:space="preserve">Komunikační modul demonstrátoru </w:t>
      </w:r>
      <w:proofErr w:type="spellStart"/>
      <w:r>
        <w:rPr>
          <w:b/>
          <w:bCs/>
          <w:sz w:val="32"/>
          <w:szCs w:val="32"/>
          <w:lang w:val="cs-CZ"/>
        </w:rPr>
        <w:t>cube</w:t>
      </w:r>
      <w:proofErr w:type="spellEnd"/>
      <w:r>
        <w:rPr>
          <w:b/>
          <w:bCs/>
          <w:sz w:val="32"/>
          <w:szCs w:val="32"/>
          <w:lang w:val="cs-CZ"/>
        </w:rPr>
        <w:t xml:space="preserve"> </w:t>
      </w:r>
      <w:proofErr w:type="spellStart"/>
      <w:r>
        <w:rPr>
          <w:b/>
          <w:bCs/>
          <w:sz w:val="32"/>
          <w:szCs w:val="32"/>
          <w:lang w:val="cs-CZ"/>
        </w:rPr>
        <w:t>satu</w:t>
      </w:r>
      <w:proofErr w:type="spellEnd"/>
      <w:r>
        <w:rPr>
          <w:b/>
          <w:bCs/>
          <w:sz w:val="32"/>
          <w:szCs w:val="32"/>
          <w:lang w:val="cs-CZ"/>
        </w:rPr>
        <w:t xml:space="preserve"> velikosti 1</w:t>
      </w:r>
      <w:r w:rsidR="00F27CED">
        <w:rPr>
          <w:b/>
          <w:bCs/>
          <w:sz w:val="32"/>
          <w:szCs w:val="32"/>
          <w:lang w:val="cs-CZ"/>
        </w:rPr>
        <w:t>U</w:t>
      </w:r>
    </w:p>
    <w:p w14:paraId="751B7EAB" w14:textId="0DE92327" w:rsidR="001333CE" w:rsidRPr="00B26583" w:rsidRDefault="001D19A9" w:rsidP="001333CE">
      <w:pPr>
        <w:jc w:val="center"/>
        <w:rPr>
          <w:i/>
          <w:iCs/>
          <w:sz w:val="24"/>
          <w:szCs w:val="24"/>
          <w:lang w:val="cs-CZ"/>
        </w:rPr>
      </w:pPr>
      <w:r>
        <w:rPr>
          <w:i/>
          <w:iCs/>
          <w:sz w:val="24"/>
          <w:szCs w:val="24"/>
          <w:lang w:val="cs-CZ"/>
        </w:rPr>
        <w:t>1</w:t>
      </w:r>
      <w:r w:rsidR="00F27CED">
        <w:rPr>
          <w:i/>
          <w:iCs/>
          <w:sz w:val="24"/>
          <w:szCs w:val="24"/>
          <w:lang w:val="cs-CZ"/>
        </w:rPr>
        <w:t>U</w:t>
      </w:r>
      <w:r>
        <w:rPr>
          <w:i/>
          <w:iCs/>
          <w:sz w:val="24"/>
          <w:szCs w:val="24"/>
          <w:lang w:val="cs-CZ"/>
        </w:rPr>
        <w:t xml:space="preserve"> </w:t>
      </w:r>
      <w:proofErr w:type="spellStart"/>
      <w:r>
        <w:rPr>
          <w:i/>
          <w:iCs/>
          <w:sz w:val="24"/>
          <w:szCs w:val="24"/>
          <w:lang w:val="cs-CZ"/>
        </w:rPr>
        <w:t>cube</w:t>
      </w:r>
      <w:proofErr w:type="spellEnd"/>
      <w:r>
        <w:rPr>
          <w:i/>
          <w:iCs/>
          <w:sz w:val="24"/>
          <w:szCs w:val="24"/>
          <w:lang w:val="cs-CZ"/>
        </w:rPr>
        <w:t xml:space="preserve"> </w:t>
      </w:r>
      <w:proofErr w:type="spellStart"/>
      <w:r>
        <w:rPr>
          <w:i/>
          <w:iCs/>
          <w:sz w:val="24"/>
          <w:szCs w:val="24"/>
          <w:lang w:val="cs-CZ"/>
        </w:rPr>
        <w:t>satellite</w:t>
      </w:r>
      <w:proofErr w:type="spellEnd"/>
      <w:r>
        <w:rPr>
          <w:i/>
          <w:iCs/>
          <w:sz w:val="24"/>
          <w:szCs w:val="24"/>
          <w:lang w:val="cs-CZ"/>
        </w:rPr>
        <w:t xml:space="preserve"> </w:t>
      </w:r>
      <w:proofErr w:type="spellStart"/>
      <w:r>
        <w:rPr>
          <w:i/>
          <w:iCs/>
          <w:sz w:val="24"/>
          <w:szCs w:val="24"/>
          <w:lang w:val="cs-CZ"/>
        </w:rPr>
        <w:t>demonstrator</w:t>
      </w:r>
      <w:proofErr w:type="spellEnd"/>
      <w:r>
        <w:rPr>
          <w:i/>
          <w:iCs/>
          <w:sz w:val="24"/>
          <w:szCs w:val="24"/>
          <w:lang w:val="cs-CZ"/>
        </w:rPr>
        <w:t xml:space="preserve"> </w:t>
      </w:r>
      <w:proofErr w:type="spellStart"/>
      <w:r>
        <w:rPr>
          <w:i/>
          <w:iCs/>
          <w:sz w:val="24"/>
          <w:szCs w:val="24"/>
          <w:lang w:val="cs-CZ"/>
        </w:rPr>
        <w:t>communication</w:t>
      </w:r>
      <w:proofErr w:type="spellEnd"/>
      <w:r>
        <w:rPr>
          <w:i/>
          <w:iCs/>
          <w:sz w:val="24"/>
          <w:szCs w:val="24"/>
          <w:lang w:val="cs-CZ"/>
        </w:rPr>
        <w:t xml:space="preserve"> </w:t>
      </w:r>
      <w:proofErr w:type="spellStart"/>
      <w:r>
        <w:rPr>
          <w:i/>
          <w:iCs/>
          <w:sz w:val="24"/>
          <w:szCs w:val="24"/>
          <w:lang w:val="cs-CZ"/>
        </w:rPr>
        <w:t>moudle</w:t>
      </w:r>
      <w:proofErr w:type="spellEnd"/>
    </w:p>
    <w:p w14:paraId="3AD75D42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B26583">
        <w:rPr>
          <w:rStyle w:val="normaltextrun"/>
          <w:rFonts w:ascii="Arial" w:hAnsi="Arial" w:cs="Arial"/>
          <w:color w:val="2F5496"/>
          <w:sz w:val="26"/>
          <w:szCs w:val="26"/>
        </w:rPr>
        <w:t>Abstrakt k výsledku česky</w:t>
      </w:r>
      <w:r w:rsidRPr="00B26583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71741B94" w14:textId="424C3485" w:rsidR="009529C4" w:rsidRPr="00B26583" w:rsidRDefault="001333CE" w:rsidP="001333CE">
      <w:pPr>
        <w:spacing w:after="0" w:line="240" w:lineRule="auto"/>
        <w:jc w:val="both"/>
        <w:rPr>
          <w:lang w:val="cs-CZ"/>
        </w:rPr>
      </w:pPr>
      <w:r w:rsidRPr="00B26583">
        <w:rPr>
          <w:lang w:val="cs-CZ"/>
        </w:rPr>
        <w:t xml:space="preserve">Funkční vzorek zařízení </w:t>
      </w:r>
      <w:r w:rsidR="00EE0686">
        <w:rPr>
          <w:lang w:val="cs-CZ"/>
        </w:rPr>
        <w:t>pro</w:t>
      </w:r>
      <w:r w:rsidR="00CA1950">
        <w:rPr>
          <w:lang w:val="cs-CZ"/>
        </w:rPr>
        <w:t xml:space="preserve"> komunikační modul, za </w:t>
      </w:r>
      <w:r w:rsidR="00F713BF">
        <w:rPr>
          <w:lang w:val="cs-CZ"/>
        </w:rPr>
        <w:t>účelem</w:t>
      </w:r>
      <w:r w:rsidR="00EE0686">
        <w:rPr>
          <w:lang w:val="cs-CZ"/>
        </w:rPr>
        <w:t xml:space="preserve"> vytvoření bezdrátové komunikace mezi </w:t>
      </w:r>
      <w:r w:rsidR="00D01C68">
        <w:rPr>
          <w:lang w:val="cs-CZ"/>
        </w:rPr>
        <w:t xml:space="preserve">demonstrátorem </w:t>
      </w:r>
      <w:proofErr w:type="spellStart"/>
      <w:r w:rsidR="00F713BF">
        <w:rPr>
          <w:lang w:val="cs-CZ"/>
        </w:rPr>
        <w:t>mikro</w:t>
      </w:r>
      <w:r w:rsidR="00D01C68">
        <w:rPr>
          <w:lang w:val="cs-CZ"/>
        </w:rPr>
        <w:t>satelitu</w:t>
      </w:r>
      <w:proofErr w:type="spellEnd"/>
      <w:r w:rsidR="00D01C68">
        <w:rPr>
          <w:lang w:val="cs-CZ"/>
        </w:rPr>
        <w:t xml:space="preserve"> velikosti 1</w:t>
      </w:r>
      <w:r w:rsidR="0035606B">
        <w:rPr>
          <w:lang w:val="cs-CZ"/>
        </w:rPr>
        <w:t>U</w:t>
      </w:r>
      <w:r w:rsidR="00D01C68">
        <w:rPr>
          <w:lang w:val="cs-CZ"/>
        </w:rPr>
        <w:t xml:space="preserve"> a počítačem pro přijímání dat</w:t>
      </w:r>
      <w:r w:rsidRPr="00B26583">
        <w:rPr>
          <w:lang w:val="cs-CZ"/>
        </w:rPr>
        <w:t>.</w:t>
      </w:r>
      <w:r w:rsidR="000D2C07">
        <w:rPr>
          <w:lang w:val="cs-CZ"/>
        </w:rPr>
        <w:t xml:space="preserve"> Součástí komunikační </w:t>
      </w:r>
      <w:r w:rsidR="00F713BF">
        <w:rPr>
          <w:lang w:val="cs-CZ"/>
        </w:rPr>
        <w:t>modulu</w:t>
      </w:r>
      <w:r w:rsidR="000D2C07">
        <w:rPr>
          <w:lang w:val="cs-CZ"/>
        </w:rPr>
        <w:t xml:space="preserve"> je zároveň implementace GPS modulu pro získání polohy satelitu</w:t>
      </w:r>
      <w:r w:rsidR="00F713BF">
        <w:rPr>
          <w:lang w:val="cs-CZ"/>
        </w:rPr>
        <w:t xml:space="preserve">, </w:t>
      </w:r>
      <w:r w:rsidR="00872194">
        <w:rPr>
          <w:lang w:val="cs-CZ"/>
        </w:rPr>
        <w:t>majáku (</w:t>
      </w:r>
      <w:proofErr w:type="spellStart"/>
      <w:r w:rsidR="00872194">
        <w:rPr>
          <w:lang w:val="cs-CZ"/>
        </w:rPr>
        <w:t>beacon</w:t>
      </w:r>
      <w:proofErr w:type="spellEnd"/>
      <w:r w:rsidR="00872194">
        <w:rPr>
          <w:lang w:val="cs-CZ"/>
        </w:rPr>
        <w:t>) který musí být součástí satelitu.</w:t>
      </w:r>
    </w:p>
    <w:p w14:paraId="6729DE03" w14:textId="13AEED60" w:rsidR="001333CE" w:rsidRPr="00B26583" w:rsidRDefault="001333CE" w:rsidP="001333CE">
      <w:pPr>
        <w:spacing w:after="0" w:line="240" w:lineRule="auto"/>
        <w:jc w:val="both"/>
        <w:rPr>
          <w:lang w:val="cs-CZ"/>
        </w:rPr>
      </w:pPr>
      <w:r w:rsidRPr="00B26583">
        <w:rPr>
          <w:lang w:val="cs-CZ"/>
        </w:rPr>
        <w:t xml:space="preserve">Zařízení </w:t>
      </w:r>
      <w:r w:rsidR="004C0753">
        <w:rPr>
          <w:lang w:val="cs-CZ"/>
        </w:rPr>
        <w:t>je tvořeno</w:t>
      </w:r>
      <w:r w:rsidRPr="00B26583">
        <w:rPr>
          <w:lang w:val="cs-CZ"/>
        </w:rPr>
        <w:t xml:space="preserve"> </w:t>
      </w:r>
      <w:r w:rsidR="00EE6EC5">
        <w:rPr>
          <w:lang w:val="cs-CZ"/>
        </w:rPr>
        <w:t>z desky plošných spojů</w:t>
      </w:r>
      <w:r w:rsidR="00B45D0F">
        <w:rPr>
          <w:lang w:val="cs-CZ"/>
        </w:rPr>
        <w:t xml:space="preserve"> (PCB)</w:t>
      </w:r>
      <w:r w:rsidR="00EE6EC5">
        <w:rPr>
          <w:lang w:val="cs-CZ"/>
        </w:rPr>
        <w:t xml:space="preserve">, která obsahuje na sobě </w:t>
      </w:r>
      <w:r w:rsidR="00863FDA">
        <w:rPr>
          <w:lang w:val="cs-CZ"/>
        </w:rPr>
        <w:t>tři</w:t>
      </w:r>
      <w:r w:rsidR="00EE6EC5">
        <w:rPr>
          <w:lang w:val="cs-CZ"/>
        </w:rPr>
        <w:t xml:space="preserve"> nezávislé</w:t>
      </w:r>
      <w:r w:rsidR="00863FDA">
        <w:rPr>
          <w:lang w:val="cs-CZ"/>
        </w:rPr>
        <w:t xml:space="preserve"> bezdrátově</w:t>
      </w:r>
      <w:r w:rsidR="00EE6EC5">
        <w:rPr>
          <w:lang w:val="cs-CZ"/>
        </w:rPr>
        <w:t xml:space="preserve"> komunikační části</w:t>
      </w:r>
      <w:r w:rsidR="00863FDA">
        <w:rPr>
          <w:lang w:val="cs-CZ"/>
        </w:rPr>
        <w:t xml:space="preserve"> (</w:t>
      </w:r>
      <w:proofErr w:type="spellStart"/>
      <w:r w:rsidR="00863FDA">
        <w:rPr>
          <w:lang w:val="cs-CZ"/>
        </w:rPr>
        <w:t>nRF</w:t>
      </w:r>
      <w:proofErr w:type="spellEnd"/>
      <w:r w:rsidR="00863FDA">
        <w:rPr>
          <w:lang w:val="cs-CZ"/>
        </w:rPr>
        <w:t xml:space="preserve">, GPS, </w:t>
      </w:r>
      <w:proofErr w:type="spellStart"/>
      <w:r w:rsidR="00863FDA">
        <w:rPr>
          <w:lang w:val="cs-CZ"/>
        </w:rPr>
        <w:t>OpenLST</w:t>
      </w:r>
      <w:proofErr w:type="spellEnd"/>
      <w:r w:rsidR="00863FDA">
        <w:rPr>
          <w:lang w:val="cs-CZ"/>
        </w:rPr>
        <w:t>)</w:t>
      </w:r>
      <w:r w:rsidR="00EE6EC5">
        <w:rPr>
          <w:lang w:val="cs-CZ"/>
        </w:rPr>
        <w:t>.</w:t>
      </w:r>
      <w:r w:rsidR="00863FDA">
        <w:rPr>
          <w:lang w:val="cs-CZ"/>
        </w:rPr>
        <w:t xml:space="preserve"> Jednotlivé části jsou propojeny pomoci sběrnic UART, SPI a I2C s mikroprocesorem STM32</w:t>
      </w:r>
      <w:r w:rsidR="00332095">
        <w:rPr>
          <w:lang w:val="cs-CZ"/>
        </w:rPr>
        <w:t xml:space="preserve">, který ovládá a nastavuje jednotlivé části. Mikroprocesor dále umožňuje stahování dat </w:t>
      </w:r>
      <w:r w:rsidR="004C0753">
        <w:rPr>
          <w:lang w:val="cs-CZ"/>
        </w:rPr>
        <w:t>z připojené kamery pro jejich následné odesílání.</w:t>
      </w:r>
    </w:p>
    <w:p w14:paraId="4C36FE9E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color w:val="2F5496"/>
          <w:sz w:val="26"/>
          <w:szCs w:val="26"/>
        </w:rPr>
      </w:pPr>
    </w:p>
    <w:p w14:paraId="74D2D1F4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B26583">
        <w:rPr>
          <w:rStyle w:val="normaltextrun"/>
          <w:rFonts w:ascii="Arial" w:hAnsi="Arial" w:cs="Arial"/>
          <w:color w:val="2F5496"/>
          <w:sz w:val="26"/>
          <w:szCs w:val="26"/>
        </w:rPr>
        <w:t>Klíčová slova česky</w:t>
      </w:r>
      <w:r w:rsidRPr="00B26583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56CD86AF" w14:textId="354A2FF9" w:rsidR="001333CE" w:rsidRPr="00B26583" w:rsidRDefault="00EE00D0" w:rsidP="001333C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22"/>
          <w:szCs w:val="22"/>
        </w:rPr>
        <w:t>m</w:t>
      </w:r>
      <w:r w:rsidR="007B0541">
        <w:rPr>
          <w:rStyle w:val="normaltextrun"/>
          <w:rFonts w:ascii="Arial" w:hAnsi="Arial" w:cs="Arial"/>
          <w:sz w:val="22"/>
          <w:szCs w:val="22"/>
        </w:rPr>
        <w:t>ikrosatelit</w:t>
      </w:r>
      <w:proofErr w:type="spellEnd"/>
      <w:r w:rsidR="007B0541">
        <w:rPr>
          <w:rStyle w:val="normaltextrun"/>
          <w:rFonts w:ascii="Arial" w:hAnsi="Arial" w:cs="Arial"/>
          <w:sz w:val="22"/>
          <w:szCs w:val="22"/>
        </w:rPr>
        <w:t xml:space="preserve">, PCB, komunikace,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nRF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, GPS,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OpenLST</w:t>
      </w:r>
      <w:proofErr w:type="spellEnd"/>
    </w:p>
    <w:p w14:paraId="25B4C9F5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B26583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23B48270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B26583">
        <w:rPr>
          <w:rStyle w:val="normaltextrun"/>
          <w:rFonts w:ascii="Arial" w:hAnsi="Arial" w:cs="Arial"/>
          <w:color w:val="2F5496"/>
          <w:sz w:val="26"/>
          <w:szCs w:val="26"/>
        </w:rPr>
        <w:t>Klíčová slova anglicky</w:t>
      </w:r>
      <w:r w:rsidRPr="00B26583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5EFCD2A2" w14:textId="5ABD95EE" w:rsidR="001333CE" w:rsidRPr="00EE00D0" w:rsidRDefault="00BA7C96" w:rsidP="001333C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22"/>
          <w:szCs w:val="22"/>
        </w:rPr>
        <w:t>c</w:t>
      </w:r>
      <w:r w:rsidR="00EE00D0">
        <w:rPr>
          <w:rStyle w:val="normaltextrun"/>
          <w:rFonts w:ascii="Arial" w:hAnsi="Arial" w:cs="Arial"/>
          <w:sz w:val="22"/>
          <w:szCs w:val="22"/>
        </w:rPr>
        <w:t>ube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satelite</w:t>
      </w:r>
      <w:r w:rsidR="00EE00D0">
        <w:rPr>
          <w:rStyle w:val="normaltextrun"/>
          <w:rFonts w:ascii="Arial" w:hAnsi="Arial" w:cs="Arial"/>
          <w:sz w:val="22"/>
          <w:szCs w:val="22"/>
        </w:rPr>
        <w:t xml:space="preserve">, PCB, </w:t>
      </w:r>
      <w:proofErr w:type="spellStart"/>
      <w:r w:rsidR="00EE00D0">
        <w:rPr>
          <w:rStyle w:val="normaltextrun"/>
          <w:rFonts w:ascii="Arial" w:hAnsi="Arial" w:cs="Arial"/>
          <w:sz w:val="22"/>
          <w:szCs w:val="22"/>
        </w:rPr>
        <w:t>communication</w:t>
      </w:r>
      <w:proofErr w:type="spellEnd"/>
      <w:r w:rsidR="00EE00D0">
        <w:rPr>
          <w:rStyle w:val="normaltextrun"/>
          <w:rFonts w:ascii="Arial" w:hAnsi="Arial" w:cs="Arial"/>
          <w:sz w:val="22"/>
          <w:szCs w:val="22"/>
        </w:rPr>
        <w:t xml:space="preserve">, </w:t>
      </w:r>
      <w:proofErr w:type="spellStart"/>
      <w:r w:rsidR="00EE00D0">
        <w:rPr>
          <w:rStyle w:val="normaltextrun"/>
          <w:rFonts w:ascii="Arial" w:hAnsi="Arial" w:cs="Arial"/>
          <w:sz w:val="22"/>
          <w:szCs w:val="22"/>
        </w:rPr>
        <w:t>nRF</w:t>
      </w:r>
      <w:proofErr w:type="spellEnd"/>
      <w:r w:rsidR="00EE00D0">
        <w:rPr>
          <w:rStyle w:val="normaltextrun"/>
          <w:rFonts w:ascii="Arial" w:hAnsi="Arial" w:cs="Arial"/>
          <w:sz w:val="22"/>
          <w:szCs w:val="22"/>
        </w:rPr>
        <w:t xml:space="preserve">, GPS, </w:t>
      </w:r>
      <w:proofErr w:type="spellStart"/>
      <w:r w:rsidR="00EE00D0">
        <w:rPr>
          <w:rStyle w:val="normaltextrun"/>
          <w:rFonts w:ascii="Arial" w:hAnsi="Arial" w:cs="Arial"/>
          <w:sz w:val="22"/>
          <w:szCs w:val="22"/>
        </w:rPr>
        <w:t>OpenLST</w:t>
      </w:r>
      <w:proofErr w:type="spellEnd"/>
    </w:p>
    <w:p w14:paraId="242989CA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897C44D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B26583">
        <w:rPr>
          <w:rStyle w:val="normaltextrun"/>
          <w:rFonts w:ascii="Arial" w:hAnsi="Arial" w:cs="Arial"/>
          <w:color w:val="2F5496"/>
          <w:sz w:val="26"/>
          <w:szCs w:val="26"/>
        </w:rPr>
        <w:t xml:space="preserve">Licence: </w:t>
      </w:r>
      <w:r w:rsidRPr="00B26583">
        <w:rPr>
          <w:rStyle w:val="normaltextrun"/>
          <w:rFonts w:ascii="Arial" w:hAnsi="Arial" w:cs="Arial"/>
          <w:sz w:val="22"/>
          <w:szCs w:val="22"/>
        </w:rPr>
        <w:t>ne</w:t>
      </w:r>
      <w:r w:rsidRPr="00B26583">
        <w:rPr>
          <w:rStyle w:val="eop"/>
          <w:rFonts w:ascii="Arial" w:hAnsi="Arial" w:cs="Arial"/>
          <w:sz w:val="22"/>
          <w:szCs w:val="22"/>
        </w:rPr>
        <w:t> </w:t>
      </w:r>
    </w:p>
    <w:p w14:paraId="2152A779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B26583">
        <w:rPr>
          <w:rStyle w:val="normaltextrun"/>
          <w:rFonts w:ascii="Arial" w:hAnsi="Arial" w:cs="Arial"/>
          <w:color w:val="2F5496"/>
          <w:sz w:val="26"/>
          <w:szCs w:val="26"/>
        </w:rPr>
        <w:t xml:space="preserve">Licenční poplatek: </w:t>
      </w:r>
      <w:r w:rsidRPr="00B26583">
        <w:rPr>
          <w:rStyle w:val="normaltextrun"/>
          <w:rFonts w:ascii="Arial" w:hAnsi="Arial" w:cs="Arial"/>
          <w:sz w:val="22"/>
          <w:szCs w:val="22"/>
        </w:rPr>
        <w:t>ne</w:t>
      </w:r>
      <w:r w:rsidRPr="00B26583">
        <w:rPr>
          <w:rStyle w:val="eop"/>
          <w:rFonts w:ascii="Arial" w:hAnsi="Arial" w:cs="Arial"/>
          <w:sz w:val="22"/>
          <w:szCs w:val="22"/>
        </w:rPr>
        <w:t> </w:t>
      </w:r>
    </w:p>
    <w:p w14:paraId="7AEF9D34" w14:textId="77777777" w:rsidR="001333CE" w:rsidRPr="00B26583" w:rsidRDefault="001333CE" w:rsidP="001333CE">
      <w:pPr>
        <w:rPr>
          <w:lang w:val="cs-CZ"/>
        </w:rPr>
      </w:pPr>
    </w:p>
    <w:p w14:paraId="556EC255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B26583">
        <w:rPr>
          <w:rStyle w:val="normaltextrun"/>
          <w:rFonts w:ascii="Arial" w:hAnsi="Arial" w:cs="Arial"/>
          <w:color w:val="2F5496"/>
          <w:sz w:val="26"/>
          <w:szCs w:val="26"/>
        </w:rPr>
        <w:t>Technické parametry:</w:t>
      </w:r>
      <w:r w:rsidRPr="00B26583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5B2C835F" w14:textId="3295A4D8" w:rsidR="001333CE" w:rsidRPr="00B26583" w:rsidRDefault="00A007F5" w:rsidP="008C3814">
      <w:pPr>
        <w:jc w:val="both"/>
        <w:rPr>
          <w:lang w:val="cs-CZ"/>
        </w:rPr>
      </w:pPr>
      <w:r>
        <w:rPr>
          <w:lang w:val="cs-CZ"/>
        </w:rPr>
        <w:t xml:space="preserve"> </w:t>
      </w:r>
      <w:r w:rsidR="00A471E5">
        <w:rPr>
          <w:lang w:val="cs-CZ"/>
        </w:rPr>
        <w:t xml:space="preserve">Funkční vzorek je tvořen navrženou deskou plošného spoje (PCB) o rozměrech </w:t>
      </w:r>
      <w:r w:rsidR="005E2923">
        <w:rPr>
          <w:lang w:val="cs-CZ"/>
        </w:rPr>
        <w:t xml:space="preserve">a uchycení definované </w:t>
      </w:r>
      <w:r w:rsidR="003162B2">
        <w:rPr>
          <w:lang w:val="cs-CZ"/>
        </w:rPr>
        <w:t xml:space="preserve">pro demonstrátor </w:t>
      </w:r>
      <w:proofErr w:type="spellStart"/>
      <w:r w:rsidR="003162B2">
        <w:rPr>
          <w:lang w:val="cs-CZ"/>
        </w:rPr>
        <w:t>mikrosatelitu</w:t>
      </w:r>
      <w:proofErr w:type="spellEnd"/>
      <w:r w:rsidR="003162B2">
        <w:rPr>
          <w:lang w:val="cs-CZ"/>
        </w:rPr>
        <w:t xml:space="preserve"> o velikosti U1. </w:t>
      </w:r>
      <w:r w:rsidR="00E376B0">
        <w:rPr>
          <w:lang w:val="cs-CZ"/>
        </w:rPr>
        <w:t>Jedná se o 4 vrstvou desku</w:t>
      </w:r>
      <w:r w:rsidR="000A1B9D">
        <w:rPr>
          <w:lang w:val="cs-CZ"/>
        </w:rPr>
        <w:t xml:space="preserve"> o rozměrech 82,5mm x 82,5mm</w:t>
      </w:r>
      <w:r w:rsidR="00E376B0">
        <w:rPr>
          <w:lang w:val="cs-CZ"/>
        </w:rPr>
        <w:t>,</w:t>
      </w:r>
      <w:r w:rsidR="007848AB">
        <w:rPr>
          <w:lang w:val="cs-CZ"/>
        </w:rPr>
        <w:t xml:space="preserve"> která </w:t>
      </w:r>
      <w:r w:rsidR="00B86EE7">
        <w:rPr>
          <w:lang w:val="cs-CZ"/>
        </w:rPr>
        <w:t>je v</w:t>
      </w:r>
      <w:r w:rsidR="0035606B">
        <w:rPr>
          <w:lang w:val="cs-CZ"/>
        </w:rPr>
        <w:t> </w:t>
      </w:r>
      <w:r w:rsidR="00B86EE7">
        <w:rPr>
          <w:lang w:val="cs-CZ"/>
        </w:rPr>
        <w:t>1</w:t>
      </w:r>
      <w:r w:rsidR="0035606B">
        <w:rPr>
          <w:lang w:val="cs-CZ"/>
        </w:rPr>
        <w:t>U</w:t>
      </w:r>
      <w:r w:rsidR="00B86EE7">
        <w:rPr>
          <w:lang w:val="cs-CZ"/>
        </w:rPr>
        <w:t xml:space="preserve"> satelitu uchycena pomoci </w:t>
      </w:r>
      <w:r w:rsidR="00E217EE">
        <w:rPr>
          <w:lang w:val="cs-CZ"/>
        </w:rPr>
        <w:t xml:space="preserve">čtyř v rohu umístěných děr o velikosti </w:t>
      </w:r>
      <w:r w:rsidR="000D3313">
        <w:rPr>
          <w:lang w:val="cs-CZ"/>
        </w:rPr>
        <w:t xml:space="preserve">3,25mm. </w:t>
      </w:r>
      <w:r w:rsidR="00E6351B">
        <w:rPr>
          <w:lang w:val="cs-CZ"/>
        </w:rPr>
        <w:t>Jako hlavní řídící čip této desky je mikro</w:t>
      </w:r>
      <w:r w:rsidR="00427943">
        <w:rPr>
          <w:lang w:val="cs-CZ"/>
        </w:rPr>
        <w:t>kontroler</w:t>
      </w:r>
      <w:r w:rsidR="00E6351B">
        <w:rPr>
          <w:lang w:val="cs-CZ"/>
        </w:rPr>
        <w:t xml:space="preserve"> </w:t>
      </w:r>
      <w:r w:rsidR="00E6351B" w:rsidRPr="00E6351B">
        <w:rPr>
          <w:lang w:val="cs-CZ"/>
        </w:rPr>
        <w:t>STM32L452CEUx</w:t>
      </w:r>
      <w:r w:rsidR="00C324C8">
        <w:rPr>
          <w:lang w:val="cs-CZ"/>
        </w:rPr>
        <w:t xml:space="preserve"> a tří nezávislých</w:t>
      </w:r>
      <w:r w:rsidR="00427943">
        <w:rPr>
          <w:lang w:val="cs-CZ"/>
        </w:rPr>
        <w:t xml:space="preserve"> obvodů pro bezdrátovou komunikaci (GPS, </w:t>
      </w:r>
      <w:proofErr w:type="spellStart"/>
      <w:r w:rsidR="00427943">
        <w:rPr>
          <w:lang w:val="cs-CZ"/>
        </w:rPr>
        <w:t>OpenLST</w:t>
      </w:r>
      <w:proofErr w:type="spellEnd"/>
      <w:r w:rsidR="00427943">
        <w:rPr>
          <w:lang w:val="cs-CZ"/>
        </w:rPr>
        <w:t xml:space="preserve">, </w:t>
      </w:r>
      <w:proofErr w:type="spellStart"/>
      <w:r w:rsidR="00427943">
        <w:rPr>
          <w:lang w:val="cs-CZ"/>
        </w:rPr>
        <w:t>nRF</w:t>
      </w:r>
      <w:proofErr w:type="spellEnd"/>
      <w:r w:rsidR="00427943">
        <w:rPr>
          <w:lang w:val="cs-CZ"/>
        </w:rPr>
        <w:t xml:space="preserve">) připojených pomoci sběrnice SPI nebo UART k řídícímu mikrokontroleru. </w:t>
      </w:r>
      <w:r w:rsidR="00AB642F">
        <w:rPr>
          <w:lang w:val="cs-CZ"/>
        </w:rPr>
        <w:t xml:space="preserve">Mikrokontroler zároveň obsahuje možnost připojení kamery přes SPI pro stahování a dat z kamery a následné odesílání těchto dat. </w:t>
      </w:r>
      <w:r w:rsidR="00B957A8">
        <w:rPr>
          <w:lang w:val="cs-CZ"/>
        </w:rPr>
        <w:t>Součástí implementace je ta</w:t>
      </w:r>
      <w:r w:rsidR="00276271">
        <w:rPr>
          <w:lang w:val="cs-CZ"/>
        </w:rPr>
        <w:t xml:space="preserve">ké </w:t>
      </w:r>
      <w:r w:rsidR="00737945">
        <w:rPr>
          <w:lang w:val="cs-CZ"/>
        </w:rPr>
        <w:t>rozdělení napájení, kte</w:t>
      </w:r>
      <w:r w:rsidR="008843AF">
        <w:rPr>
          <w:lang w:val="cs-CZ"/>
        </w:rPr>
        <w:t>ré ji přiváděno z jiné desky pomoci hlavního konektoru. Zdroj je tvořen dvěm</w:t>
      </w:r>
      <w:r w:rsidR="00D51B92">
        <w:rPr>
          <w:lang w:val="cs-CZ"/>
        </w:rPr>
        <w:t>a</w:t>
      </w:r>
      <w:r w:rsidR="008843AF">
        <w:rPr>
          <w:lang w:val="cs-CZ"/>
        </w:rPr>
        <w:t xml:space="preserve"> na sobě nezávislými</w:t>
      </w:r>
      <w:r w:rsidR="00D51B92">
        <w:rPr>
          <w:lang w:val="cs-CZ"/>
        </w:rPr>
        <w:t xml:space="preserve"> zdroji, mezi které se</w:t>
      </w:r>
      <w:r w:rsidR="00C27959">
        <w:rPr>
          <w:lang w:val="cs-CZ"/>
        </w:rPr>
        <w:t xml:space="preserve"> spotřeba energie desky musí vyvažovat.</w:t>
      </w:r>
    </w:p>
    <w:p w14:paraId="55B8B3CB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color w:val="2F5496"/>
          <w:sz w:val="26"/>
          <w:szCs w:val="26"/>
        </w:rPr>
      </w:pPr>
      <w:r w:rsidRPr="00B26583">
        <w:rPr>
          <w:rStyle w:val="normaltextrun"/>
          <w:rFonts w:ascii="Arial" w:hAnsi="Arial" w:cs="Arial"/>
          <w:color w:val="2F5496"/>
          <w:sz w:val="26"/>
          <w:szCs w:val="26"/>
        </w:rPr>
        <w:t>Kategorie nákladů: </w:t>
      </w:r>
    </w:p>
    <w:p w14:paraId="29D65C3F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color w:val="000000"/>
          <w:sz w:val="22"/>
          <w:szCs w:val="22"/>
        </w:rPr>
      </w:pPr>
      <w:r w:rsidRPr="00B26583">
        <w:rPr>
          <w:rStyle w:val="normaltextrun"/>
          <w:rFonts w:ascii="Arial" w:hAnsi="Arial" w:cs="Arial"/>
          <w:color w:val="000000"/>
          <w:sz w:val="22"/>
          <w:szCs w:val="22"/>
        </w:rPr>
        <w:t xml:space="preserve">&lt;= 5 mil. Kč </w:t>
      </w:r>
      <w:r w:rsidRPr="00B26583">
        <w:rPr>
          <w:rStyle w:val="normaltextrun"/>
          <w:color w:val="000000"/>
          <w:sz w:val="22"/>
          <w:szCs w:val="22"/>
        </w:rPr>
        <w:t> </w:t>
      </w:r>
    </w:p>
    <w:p w14:paraId="1F9DAD23" w14:textId="77777777" w:rsidR="001333CE" w:rsidRPr="00B26583" w:rsidRDefault="001333CE" w:rsidP="001333CE">
      <w:pPr>
        <w:rPr>
          <w:lang w:val="cs-CZ"/>
        </w:rPr>
      </w:pPr>
    </w:p>
    <w:p w14:paraId="7F07DFCB" w14:textId="77777777" w:rsidR="001333CE" w:rsidRPr="00B26583" w:rsidRDefault="001333CE" w:rsidP="001333C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 w:rsidRPr="00B26583">
        <w:rPr>
          <w:rStyle w:val="normaltextrun"/>
          <w:rFonts w:ascii="Arial" w:hAnsi="Arial" w:cs="Arial"/>
          <w:color w:val="2F5496"/>
          <w:sz w:val="26"/>
          <w:szCs w:val="26"/>
        </w:rPr>
        <w:t>Popis funkčního vzorku:</w:t>
      </w:r>
      <w:r w:rsidRPr="00B26583"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3ACCF19E" w14:textId="27E65D50" w:rsidR="00D34928" w:rsidRDefault="00E526E4" w:rsidP="00E526E4">
      <w:pPr>
        <w:jc w:val="both"/>
        <w:rPr>
          <w:lang w:val="cs-CZ"/>
        </w:rPr>
      </w:pPr>
      <w:r>
        <w:rPr>
          <w:lang w:val="cs-CZ"/>
        </w:rPr>
        <w:t>Navržená d</w:t>
      </w:r>
      <w:r w:rsidR="00DB7476">
        <w:rPr>
          <w:lang w:val="cs-CZ"/>
        </w:rPr>
        <w:t>eska</w:t>
      </w:r>
      <w:r>
        <w:rPr>
          <w:lang w:val="cs-CZ"/>
        </w:rPr>
        <w:t xml:space="preserve"> obsahuje tři na sobě nezávislé bezdrátově komunikační rozhraní a to GPS pro určení pozice satelitu, </w:t>
      </w:r>
      <w:proofErr w:type="spellStart"/>
      <w:r>
        <w:rPr>
          <w:lang w:val="cs-CZ"/>
        </w:rPr>
        <w:t>nRF</w:t>
      </w:r>
      <w:proofErr w:type="spellEnd"/>
      <w:r>
        <w:rPr>
          <w:lang w:val="cs-CZ"/>
        </w:rPr>
        <w:t xml:space="preserve"> pro přenos dat ze satelitu a open source implementací </w:t>
      </w:r>
      <w:proofErr w:type="spellStart"/>
      <w:r>
        <w:rPr>
          <w:lang w:val="cs-CZ"/>
        </w:rPr>
        <w:t>OpenLST</w:t>
      </w:r>
      <w:proofErr w:type="spellEnd"/>
      <w:r>
        <w:rPr>
          <w:lang w:val="cs-CZ"/>
        </w:rPr>
        <w:t>, která je v </w:t>
      </w:r>
      <w:proofErr w:type="spellStart"/>
      <w:r>
        <w:rPr>
          <w:lang w:val="cs-CZ"/>
        </w:rPr>
        <w:t>mikrosatelitech</w:t>
      </w:r>
      <w:proofErr w:type="spellEnd"/>
      <w:r>
        <w:rPr>
          <w:lang w:val="cs-CZ"/>
        </w:rPr>
        <w:t xml:space="preserve"> používána</w:t>
      </w:r>
      <w:r w:rsidR="00881672">
        <w:rPr>
          <w:lang w:val="cs-CZ"/>
        </w:rPr>
        <w:t xml:space="preserve"> pro implementaci majáku. Tento maják je </w:t>
      </w:r>
      <w:r w:rsidR="00AE0419">
        <w:rPr>
          <w:lang w:val="cs-CZ"/>
        </w:rPr>
        <w:t>vysílač, vysílající základní údaje o satelitu v opakujícím se cyklu. Mezi základní údaje tak může patřit, pozice</w:t>
      </w:r>
      <w:r w:rsidR="00456074">
        <w:rPr>
          <w:lang w:val="cs-CZ"/>
        </w:rPr>
        <w:t>, čas, stav baterie, fáze mise</w:t>
      </w:r>
      <w:r w:rsidR="00116E69">
        <w:rPr>
          <w:lang w:val="cs-CZ"/>
        </w:rPr>
        <w:t xml:space="preserve"> a další informace</w:t>
      </w:r>
      <w:r w:rsidR="00E73FB9">
        <w:rPr>
          <w:lang w:val="cs-CZ"/>
        </w:rPr>
        <w:t xml:space="preserve">. </w:t>
      </w:r>
      <w:r w:rsidR="00462A4F">
        <w:rPr>
          <w:lang w:val="cs-CZ"/>
        </w:rPr>
        <w:t xml:space="preserve">Druhou komunikační částí je </w:t>
      </w:r>
      <w:proofErr w:type="spellStart"/>
      <w:r w:rsidR="00462A4F">
        <w:rPr>
          <w:lang w:val="cs-CZ"/>
        </w:rPr>
        <w:t>nRF</w:t>
      </w:r>
      <w:proofErr w:type="spellEnd"/>
      <w:r w:rsidR="00462A4F">
        <w:rPr>
          <w:lang w:val="cs-CZ"/>
        </w:rPr>
        <w:t xml:space="preserve"> technologie, pro přenos většího množství dat, kde tato technologie je určena právě pro vytvoření přenosu většího množství dat na zemi.</w:t>
      </w:r>
      <w:r w:rsidR="00A77CD1">
        <w:rPr>
          <w:lang w:val="cs-CZ"/>
        </w:rPr>
        <w:t xml:space="preserve"> Větším objemem dat jsou </w:t>
      </w:r>
      <w:r w:rsidR="00865F72">
        <w:rPr>
          <w:lang w:val="cs-CZ"/>
        </w:rPr>
        <w:t>pro tuto část určeny fotografie pořízené kamerou.</w:t>
      </w:r>
      <w:r w:rsidR="00462A4F">
        <w:rPr>
          <w:lang w:val="cs-CZ"/>
        </w:rPr>
        <w:t xml:space="preserve"> Pro samotné umístění na satelit a oběžnou dráhu by muselo být využito komunikačních pásem pro tyto účely urče</w:t>
      </w:r>
      <w:r w:rsidR="007848AB">
        <w:rPr>
          <w:lang w:val="cs-CZ"/>
        </w:rPr>
        <w:t>né.</w:t>
      </w:r>
      <w:r w:rsidR="0073186B">
        <w:rPr>
          <w:lang w:val="cs-CZ"/>
        </w:rPr>
        <w:t xml:space="preserve"> </w:t>
      </w:r>
      <w:r w:rsidR="00535A4E">
        <w:rPr>
          <w:lang w:val="cs-CZ"/>
        </w:rPr>
        <w:t xml:space="preserve">Deska může přijímat data z kamery </w:t>
      </w:r>
      <w:r w:rsidR="0073186B">
        <w:rPr>
          <w:lang w:val="cs-CZ"/>
        </w:rPr>
        <w:t>dvěma způsoby a to buď na přímo</w:t>
      </w:r>
      <w:r w:rsidR="00535A4E">
        <w:rPr>
          <w:lang w:val="cs-CZ"/>
        </w:rPr>
        <w:t xml:space="preserve"> kde pak MCU ovládá kameru přes SPI a I2C rozhraní</w:t>
      </w:r>
      <w:r w:rsidR="00DA1A18">
        <w:rPr>
          <w:lang w:val="cs-CZ"/>
        </w:rPr>
        <w:t xml:space="preserve"> nebo přes hlavní konektor pomoci QSPI sběrnice.</w:t>
      </w:r>
    </w:p>
    <w:p w14:paraId="695B2412" w14:textId="77777777" w:rsidR="005745CB" w:rsidRDefault="005745CB" w:rsidP="00E526E4">
      <w:pPr>
        <w:jc w:val="both"/>
        <w:rPr>
          <w:lang w:val="cs-CZ"/>
        </w:rPr>
      </w:pPr>
    </w:p>
    <w:p w14:paraId="4B387D14" w14:textId="0D044096" w:rsidR="00890493" w:rsidRDefault="000F163B" w:rsidP="00890493">
      <w:pPr>
        <w:jc w:val="center"/>
        <w:rPr>
          <w:lang w:val="cs-CZ"/>
        </w:rPr>
      </w:pPr>
      <w:r>
        <w:rPr>
          <w:noProof/>
          <w:lang w:val="cs-CZ"/>
        </w:rPr>
        <w:lastRenderedPageBreak/>
        <w:drawing>
          <wp:inline distT="0" distB="0" distL="0" distR="0" wp14:anchorId="1097AE8E" wp14:editId="30E39305">
            <wp:extent cx="4456621" cy="5937741"/>
            <wp:effectExtent l="254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68102" cy="595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919C2" w14:textId="1A15A3C5" w:rsidR="00890493" w:rsidRDefault="00890493" w:rsidP="00890493">
      <w:pPr>
        <w:jc w:val="center"/>
        <w:rPr>
          <w:lang w:val="cs-CZ"/>
        </w:rPr>
      </w:pPr>
      <w:r>
        <w:rPr>
          <w:lang w:val="cs-CZ"/>
        </w:rPr>
        <w:t xml:space="preserve">Obrázek 1: Přední strana desky s osazeným řídícím MCU, GPS a </w:t>
      </w:r>
      <w:proofErr w:type="spellStart"/>
      <w:r>
        <w:rPr>
          <w:lang w:val="cs-CZ"/>
        </w:rPr>
        <w:t>nRF</w:t>
      </w:r>
      <w:proofErr w:type="spellEnd"/>
      <w:r>
        <w:rPr>
          <w:lang w:val="cs-CZ"/>
        </w:rPr>
        <w:t xml:space="preserve"> a připojení k programovacímu modulu</w:t>
      </w:r>
    </w:p>
    <w:p w14:paraId="6BA3266B" w14:textId="77777777" w:rsidR="00890493" w:rsidRDefault="00890493" w:rsidP="00890493">
      <w:pPr>
        <w:jc w:val="center"/>
        <w:rPr>
          <w:lang w:val="cs-CZ"/>
        </w:rPr>
      </w:pPr>
    </w:p>
    <w:p w14:paraId="1D6FF21E" w14:textId="0F2DD077" w:rsidR="005745CB" w:rsidRDefault="00C12631" w:rsidP="00890493">
      <w:pPr>
        <w:jc w:val="center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11832CAF" wp14:editId="25EFBEA1">
            <wp:extent cx="4292573" cy="3217653"/>
            <wp:effectExtent l="0" t="0" r="0" b="1905"/>
            <wp:docPr id="1" name="Obrázek 1" descr="Obsah obrázku text, elektronika, obvod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elektronika, obvod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94318" cy="321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FA787" w14:textId="5B01BED0" w:rsidR="00C12631" w:rsidRPr="00B26583" w:rsidRDefault="00C12631" w:rsidP="00890493">
      <w:pPr>
        <w:jc w:val="center"/>
        <w:rPr>
          <w:lang w:val="cs-CZ"/>
        </w:rPr>
      </w:pPr>
      <w:r>
        <w:rPr>
          <w:lang w:val="cs-CZ"/>
        </w:rPr>
        <w:t xml:space="preserve">Obrázek 2: Zadní strana desky, s osazeným rozdělením </w:t>
      </w:r>
      <w:r w:rsidR="00890493">
        <w:rPr>
          <w:lang w:val="cs-CZ"/>
        </w:rPr>
        <w:t>zátěže mezi dva zdroje.</w:t>
      </w:r>
    </w:p>
    <w:sectPr w:rsidR="00C12631" w:rsidRPr="00B26583" w:rsidSect="00A82B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761D" w14:textId="77777777" w:rsidR="00E00633" w:rsidRDefault="00DA1A18">
      <w:pPr>
        <w:spacing w:after="0" w:line="240" w:lineRule="auto"/>
      </w:pPr>
      <w:r>
        <w:separator/>
      </w:r>
    </w:p>
  </w:endnote>
  <w:endnote w:type="continuationSeparator" w:id="0">
    <w:p w14:paraId="4D51D99B" w14:textId="77777777" w:rsidR="00E00633" w:rsidRDefault="00DA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170A" w14:textId="77777777" w:rsidR="00530FDE" w:rsidRPr="00530FDE" w:rsidRDefault="00DA1A18">
    <w:pPr>
      <w:pStyle w:val="Zpat"/>
      <w:jc w:val="center"/>
      <w:rPr>
        <w:caps/>
        <w:color w:val="000000" w:themeColor="text1"/>
      </w:rPr>
    </w:pPr>
    <w:r w:rsidRPr="00530FDE">
      <w:rPr>
        <w:caps/>
        <w:color w:val="000000" w:themeColor="text1"/>
      </w:rPr>
      <w:fldChar w:fldCharType="begin"/>
    </w:r>
    <w:r w:rsidRPr="00530FDE">
      <w:rPr>
        <w:caps/>
        <w:color w:val="000000" w:themeColor="text1"/>
      </w:rPr>
      <w:instrText>PAGE   \* MERGEFORMAT</w:instrText>
    </w:r>
    <w:r w:rsidRPr="00530FDE">
      <w:rPr>
        <w:caps/>
        <w:color w:val="000000" w:themeColor="text1"/>
      </w:rPr>
      <w:fldChar w:fldCharType="separate"/>
    </w:r>
    <w:r w:rsidRPr="00530FDE">
      <w:rPr>
        <w:caps/>
        <w:color w:val="000000" w:themeColor="text1"/>
      </w:rPr>
      <w:t>2</w:t>
    </w:r>
    <w:r w:rsidRPr="00530FDE">
      <w:rPr>
        <w:caps/>
        <w:color w:val="000000" w:themeColor="text1"/>
      </w:rPr>
      <w:fldChar w:fldCharType="end"/>
    </w:r>
  </w:p>
  <w:p w14:paraId="4E32B239" w14:textId="77777777" w:rsidR="00530FDE" w:rsidRDefault="00BA7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3DF2" w14:textId="77777777" w:rsidR="00E00633" w:rsidRDefault="00DA1A18">
      <w:pPr>
        <w:spacing w:after="0" w:line="240" w:lineRule="auto"/>
      </w:pPr>
      <w:r>
        <w:separator/>
      </w:r>
    </w:p>
  </w:footnote>
  <w:footnote w:type="continuationSeparator" w:id="0">
    <w:p w14:paraId="69062595" w14:textId="77777777" w:rsidR="00E00633" w:rsidRDefault="00DA1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64A"/>
    <w:multiLevelType w:val="hybridMultilevel"/>
    <w:tmpl w:val="A3F20DEC"/>
    <w:lvl w:ilvl="0" w:tplc="6846CF20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0565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CE"/>
    <w:rsid w:val="000A1B9D"/>
    <w:rsid w:val="000C3417"/>
    <w:rsid w:val="000D2C07"/>
    <w:rsid w:val="000D3313"/>
    <w:rsid w:val="000F163B"/>
    <w:rsid w:val="00116E69"/>
    <w:rsid w:val="001333CE"/>
    <w:rsid w:val="001D19A9"/>
    <w:rsid w:val="00276271"/>
    <w:rsid w:val="002F6490"/>
    <w:rsid w:val="003162B2"/>
    <w:rsid w:val="00332095"/>
    <w:rsid w:val="0033286D"/>
    <w:rsid w:val="0035606B"/>
    <w:rsid w:val="00357AC4"/>
    <w:rsid w:val="00427943"/>
    <w:rsid w:val="00456074"/>
    <w:rsid w:val="00462A4F"/>
    <w:rsid w:val="004C0753"/>
    <w:rsid w:val="004D4E05"/>
    <w:rsid w:val="00535A4E"/>
    <w:rsid w:val="005745CB"/>
    <w:rsid w:val="005E2923"/>
    <w:rsid w:val="0062340D"/>
    <w:rsid w:val="00623FA5"/>
    <w:rsid w:val="00682FC5"/>
    <w:rsid w:val="006E0EDA"/>
    <w:rsid w:val="0073186B"/>
    <w:rsid w:val="00737945"/>
    <w:rsid w:val="007848AB"/>
    <w:rsid w:val="007B0541"/>
    <w:rsid w:val="008538DD"/>
    <w:rsid w:val="00863FDA"/>
    <w:rsid w:val="00865F72"/>
    <w:rsid w:val="00872194"/>
    <w:rsid w:val="00881672"/>
    <w:rsid w:val="008843AF"/>
    <w:rsid w:val="00890493"/>
    <w:rsid w:val="00892F8C"/>
    <w:rsid w:val="008C3814"/>
    <w:rsid w:val="009316AA"/>
    <w:rsid w:val="009529C4"/>
    <w:rsid w:val="009A4FE6"/>
    <w:rsid w:val="00A007F5"/>
    <w:rsid w:val="00A33352"/>
    <w:rsid w:val="00A355C0"/>
    <w:rsid w:val="00A471E5"/>
    <w:rsid w:val="00A77CD1"/>
    <w:rsid w:val="00A82B33"/>
    <w:rsid w:val="00AB642F"/>
    <w:rsid w:val="00AE0419"/>
    <w:rsid w:val="00B05DAD"/>
    <w:rsid w:val="00B26583"/>
    <w:rsid w:val="00B45D0F"/>
    <w:rsid w:val="00B86EE7"/>
    <w:rsid w:val="00B957A8"/>
    <w:rsid w:val="00BA7C96"/>
    <w:rsid w:val="00BB0131"/>
    <w:rsid w:val="00C12631"/>
    <w:rsid w:val="00C20BAB"/>
    <w:rsid w:val="00C27959"/>
    <w:rsid w:val="00C324C8"/>
    <w:rsid w:val="00CA1950"/>
    <w:rsid w:val="00CC7E49"/>
    <w:rsid w:val="00CD4DEC"/>
    <w:rsid w:val="00D01C68"/>
    <w:rsid w:val="00D07302"/>
    <w:rsid w:val="00D14FFD"/>
    <w:rsid w:val="00D34928"/>
    <w:rsid w:val="00D51B92"/>
    <w:rsid w:val="00DA1A18"/>
    <w:rsid w:val="00DB3337"/>
    <w:rsid w:val="00DB7476"/>
    <w:rsid w:val="00E00633"/>
    <w:rsid w:val="00E05FCD"/>
    <w:rsid w:val="00E217EE"/>
    <w:rsid w:val="00E376B0"/>
    <w:rsid w:val="00E526E4"/>
    <w:rsid w:val="00E6351B"/>
    <w:rsid w:val="00E73FB9"/>
    <w:rsid w:val="00E94ED4"/>
    <w:rsid w:val="00EE00D0"/>
    <w:rsid w:val="00EE0686"/>
    <w:rsid w:val="00EE6EC5"/>
    <w:rsid w:val="00F1193B"/>
    <w:rsid w:val="00F27CED"/>
    <w:rsid w:val="00F713BF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682C"/>
  <w15:chartTrackingRefBased/>
  <w15:docId w15:val="{EF5B836E-7308-42FA-881C-75044BCD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3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3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1333CE"/>
  </w:style>
  <w:style w:type="character" w:customStyle="1" w:styleId="eop">
    <w:name w:val="eop"/>
    <w:basedOn w:val="Standardnpsmoodstavce"/>
    <w:rsid w:val="001333CE"/>
  </w:style>
  <w:style w:type="paragraph" w:styleId="Odstavecseseznamem">
    <w:name w:val="List Paragraph"/>
    <w:basedOn w:val="Normln"/>
    <w:uiPriority w:val="34"/>
    <w:qFormat/>
    <w:rsid w:val="001333CE"/>
    <w:pPr>
      <w:ind w:left="720"/>
      <w:contextualSpacing/>
    </w:pPr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33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Rydlo</dc:creator>
  <cp:keywords/>
  <dc:description/>
  <cp:lastModifiedBy>Štěpán Rydlo</cp:lastModifiedBy>
  <cp:revision>82</cp:revision>
  <dcterms:created xsi:type="dcterms:W3CDTF">2022-11-28T20:29:00Z</dcterms:created>
  <dcterms:modified xsi:type="dcterms:W3CDTF">2023-01-10T20:35:00Z</dcterms:modified>
</cp:coreProperties>
</file>